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11" w:rsidRDefault="008D2C1D">
      <w:pPr>
        <w:tabs>
          <w:tab w:val="center" w:pos="2880"/>
          <w:tab w:val="center" w:pos="3600"/>
        </w:tabs>
        <w:spacing w:after="73"/>
        <w:ind w:left="0" w:firstLine="0"/>
      </w:pPr>
      <w:r>
        <w:t xml:space="preserve">Tennessee Arts Commission </w:t>
      </w:r>
      <w:r>
        <w:tab/>
        <w:t xml:space="preserve"> </w:t>
      </w:r>
      <w:r>
        <w:tab/>
        <w:t xml:space="preserve"> </w:t>
      </w:r>
    </w:p>
    <w:p w:rsidR="00993411" w:rsidRDefault="008D2C1D">
      <w:pPr>
        <w:ind w:right="5429"/>
      </w:pPr>
      <w:r>
        <w:t xml:space="preserve">Sample Program – Student Ticket Subsidy </w:t>
      </w:r>
      <w:r>
        <w:rPr>
          <w:b w:val="0"/>
        </w:rPr>
        <w:t xml:space="preserve"> </w:t>
      </w:r>
    </w:p>
    <w:p w:rsidR="00993411" w:rsidRDefault="008D2C1D">
      <w:r>
        <w:t>Artist or Organization’s Name: KENNETH JACKSON</w:t>
      </w:r>
    </w:p>
    <w:p w:rsidR="00993411" w:rsidRPr="008D2C1D" w:rsidRDefault="008D2C1D">
      <w:pPr>
        <w:rPr>
          <w:i/>
        </w:rPr>
      </w:pPr>
      <w:r>
        <w:t xml:space="preserve">Presentation/Activity Name: </w:t>
      </w:r>
      <w:r>
        <w:rPr>
          <w:i/>
        </w:rPr>
        <w:t>BASICALLY BLUES</w:t>
      </w:r>
    </w:p>
    <w:p w:rsidR="00993411" w:rsidRDefault="008D2C1D">
      <w:r>
        <w:t xml:space="preserve">Indicate which of the following disciplines this activity represents (check all that apply): </w:t>
      </w:r>
    </w:p>
    <w:p w:rsidR="00993411" w:rsidRDefault="008D2C1D">
      <w:pPr>
        <w:tabs>
          <w:tab w:val="center" w:pos="1713"/>
          <w:tab w:val="center" w:pos="3237"/>
          <w:tab w:val="center" w:pos="4672"/>
          <w:tab w:val="center" w:pos="6037"/>
          <w:tab w:val="right" w:pos="9269"/>
        </w:tabs>
        <w:ind w:left="0" w:firstLine="0"/>
      </w:pPr>
      <w:r>
        <w:t xml:space="preserve">Dance   </w:t>
      </w:r>
      <w:r>
        <w:tab/>
        <w:t xml:space="preserve">(Music)   </w:t>
      </w:r>
      <w:r>
        <w:tab/>
        <w:t xml:space="preserve">Theatre  </w:t>
      </w:r>
      <w:r>
        <w:tab/>
        <w:t xml:space="preserve">Literary  </w:t>
      </w:r>
      <w:r>
        <w:tab/>
        <w:t xml:space="preserve">Visual   </w:t>
      </w:r>
      <w:r>
        <w:tab/>
        <w:t xml:space="preserve">Other______________ </w:t>
      </w:r>
    </w:p>
    <w:p w:rsidR="00993411" w:rsidRDefault="008D2C1D">
      <w:pPr>
        <w:tabs>
          <w:tab w:val="center" w:pos="2160"/>
          <w:tab w:val="center" w:pos="2880"/>
          <w:tab w:val="center" w:pos="3600"/>
          <w:tab w:val="center" w:pos="4904"/>
        </w:tabs>
        <w:ind w:left="0" w:firstLine="0"/>
      </w:pPr>
      <w:r>
        <w:t>Beginning Date: OCTOBER 1</w:t>
      </w:r>
      <w:r w:rsidRPr="008D2C1D">
        <w:rPr>
          <w:vertAlign w:val="superscript"/>
        </w:rPr>
        <w:t>st</w:t>
      </w:r>
      <w:r>
        <w:t>. 201</w:t>
      </w:r>
      <w:r w:rsidR="00812EE1">
        <w:t>5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Ending Date: MAY 31</w:t>
      </w:r>
      <w:r w:rsidRPr="008D2C1D">
        <w:rPr>
          <w:vertAlign w:val="superscript"/>
        </w:rPr>
        <w:t>st</w:t>
      </w:r>
      <w:r>
        <w:t>. 201</w:t>
      </w:r>
      <w:r w:rsidR="00812EE1">
        <w:t>6</w:t>
      </w:r>
      <w:bookmarkStart w:id="0" w:name="_GoBack"/>
      <w:bookmarkEnd w:id="0"/>
      <w:r>
        <w:t xml:space="preserve"> </w:t>
      </w:r>
    </w:p>
    <w:p w:rsidR="00993411" w:rsidRDefault="008D2C1D">
      <w:r>
        <w:t xml:space="preserve">Time(s): SCHOOL HOURS or (T.B.A.)  </w:t>
      </w:r>
    </w:p>
    <w:p w:rsidR="00993411" w:rsidRDefault="008D2C1D">
      <w:r>
        <w:t xml:space="preserve">Location: In-SCHOOL or Presenter’s location </w:t>
      </w:r>
    </w:p>
    <w:p w:rsidR="00993411" w:rsidRDefault="008D2C1D">
      <w:r>
        <w:t>Fee or Ticket Cost:  $800.00   per show (fee slightly higher outside Shelby County)</w:t>
      </w:r>
    </w:p>
    <w:p w:rsidR="00B91760" w:rsidRDefault="00B91760">
      <w:r>
        <w:t>Travel Fees and expenses apply outside Shelby County</w:t>
      </w:r>
    </w:p>
    <w:p w:rsidR="0044605B" w:rsidRDefault="008D2C1D" w:rsidP="00B91760">
      <w:pPr>
        <w:spacing w:line="240" w:lineRule="auto"/>
        <w:ind w:left="0" w:firstLine="0"/>
      </w:pPr>
      <w:r>
        <w:t xml:space="preserve"> Brief Description of Activity (include length of activity in minutes): </w:t>
      </w:r>
      <w:r w:rsidR="00B91760">
        <w:t xml:space="preserve"> This is a high energy, interactive performance that contains kid’s Blues songs and activities. The show will engage young students with sing-a-longs, movement tunes, educational</w:t>
      </w:r>
      <w:r w:rsidR="002A423E">
        <w:t>-</w:t>
      </w:r>
      <w:r w:rsidR="00B91760">
        <w:t xml:space="preserve"> themes.</w:t>
      </w:r>
      <w:r w:rsidR="002A423E">
        <w:t xml:space="preserve">                                                                                                Pre K – 2</w:t>
      </w:r>
      <w:r w:rsidR="002A423E" w:rsidRPr="002A423E">
        <w:rPr>
          <w:vertAlign w:val="superscript"/>
        </w:rPr>
        <w:t>nd</w:t>
      </w:r>
      <w:r w:rsidR="002A423E">
        <w:t>. Grade</w:t>
      </w:r>
      <w:r w:rsidR="0044605B">
        <w:t xml:space="preserve">  - 50 minuets  </w:t>
      </w:r>
    </w:p>
    <w:p w:rsidR="00B91760" w:rsidRDefault="008D2C1D" w:rsidP="00B91760">
      <w:pPr>
        <w:spacing w:line="240" w:lineRule="auto"/>
        <w:ind w:left="0" w:firstLine="0"/>
      </w:pPr>
      <w:r>
        <w:t xml:space="preserve"> How does the presentation increase the students’ appreciation for and knowledge of the art form?</w:t>
      </w:r>
      <w:r w:rsidR="00B91760">
        <w:t xml:space="preserve">                                             </w:t>
      </w:r>
    </w:p>
    <w:p w:rsidR="00993411" w:rsidRDefault="00B91760" w:rsidP="00B91760">
      <w:pPr>
        <w:spacing w:line="240" w:lineRule="auto"/>
        <w:ind w:left="0" w:firstLine="0"/>
      </w:pPr>
      <w:r>
        <w:t xml:space="preserve">This delightful performance increases students’ attention span and their ability </w:t>
      </w:r>
      <w:r w:rsidR="007F11D0">
        <w:t>to</w:t>
      </w:r>
      <w:r>
        <w:t xml:space="preserve"> appreciate different styles of music. Also, the show teaches history (work songs), performance technique</w:t>
      </w:r>
      <w:r w:rsidR="007F11D0">
        <w:t>s</w:t>
      </w:r>
      <w:r>
        <w:t xml:space="preserve"> (call and response), and song structure (12 bar blues pattern).</w:t>
      </w:r>
      <w:r w:rsidR="008D2C1D">
        <w:t xml:space="preserve"> </w:t>
      </w:r>
    </w:p>
    <w:p w:rsidR="00993411" w:rsidRDefault="008D2C1D" w:rsidP="007F11D0">
      <w:pPr>
        <w:spacing w:line="240" w:lineRule="auto"/>
        <w:ind w:left="0" w:firstLine="0"/>
      </w:pPr>
      <w:r>
        <w:t xml:space="preserve"> Why should teachers give up valuable instruction time for the presentation? </w:t>
      </w:r>
    </w:p>
    <w:p w:rsidR="00993411" w:rsidRDefault="008D2C1D">
      <w:pPr>
        <w:spacing w:line="240" w:lineRule="auto"/>
        <w:ind w:left="0" w:firstLine="0"/>
      </w:pPr>
      <w:r>
        <w:t xml:space="preserve"> </w:t>
      </w:r>
      <w:r w:rsidR="007F11D0">
        <w:t>All children need motivation, and music is a great tool for inspiration. When students become a part of the show, it helps them to see inside the musical art form.</w:t>
      </w:r>
    </w:p>
    <w:p w:rsidR="002A423E" w:rsidRDefault="008D2C1D" w:rsidP="007F11D0">
      <w:pPr>
        <w:spacing w:line="240" w:lineRule="auto"/>
        <w:ind w:left="0" w:firstLine="0"/>
      </w:pPr>
      <w:r>
        <w:t xml:space="preserve"> </w:t>
      </w:r>
    </w:p>
    <w:p w:rsidR="00993411" w:rsidRDefault="008D2C1D" w:rsidP="007F11D0">
      <w:pPr>
        <w:spacing w:line="240" w:lineRule="auto"/>
        <w:ind w:left="0" w:firstLine="0"/>
      </w:pPr>
      <w:r>
        <w:t xml:space="preserve"> What are the educational goals of the presentation? </w:t>
      </w:r>
    </w:p>
    <w:p w:rsidR="00993411" w:rsidRDefault="008D2C1D" w:rsidP="002A423E">
      <w:pPr>
        <w:spacing w:line="240" w:lineRule="auto"/>
        <w:ind w:left="0" w:firstLine="0"/>
      </w:pPr>
      <w:r>
        <w:t xml:space="preserve"> </w:t>
      </w:r>
      <w:r w:rsidR="007F11D0">
        <w:t>A majority of the songs are Jackson’s original Blues compositions that are tied directly to the curriculum. Alphabet, numbers, animals, self- esteem, tolerance, and nutrition ar</w:t>
      </w:r>
      <w:r w:rsidR="002A423E">
        <w:t>e all a part of</w:t>
      </w:r>
      <w:r w:rsidR="0044605B">
        <w:t xml:space="preserve"> this motivational experience.</w:t>
      </w:r>
      <w:r w:rsidR="002A423E">
        <w:t xml:space="preserve"> </w:t>
      </w:r>
    </w:p>
    <w:sectPr w:rsidR="00993411">
      <w:pgSz w:w="12240" w:h="15840"/>
      <w:pgMar w:top="1440" w:right="153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11"/>
    <w:rsid w:val="002A423E"/>
    <w:rsid w:val="0044605B"/>
    <w:rsid w:val="007F11D0"/>
    <w:rsid w:val="00812EE1"/>
    <w:rsid w:val="008D2C1D"/>
    <w:rsid w:val="00993411"/>
    <w:rsid w:val="00B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371CE-A34F-4F75-94EC-F06CBF21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2" w:line="246" w:lineRule="auto"/>
      <w:ind w:left="-5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af25026</dc:creator>
  <cp:keywords/>
  <cp:lastModifiedBy>KENNETH JACKSON</cp:lastModifiedBy>
  <cp:revision>7</cp:revision>
  <cp:lastPrinted>2013-08-19T16:31:00Z</cp:lastPrinted>
  <dcterms:created xsi:type="dcterms:W3CDTF">2013-08-05T19:08:00Z</dcterms:created>
  <dcterms:modified xsi:type="dcterms:W3CDTF">2015-07-17T00:35:00Z</dcterms:modified>
</cp:coreProperties>
</file>